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90" w:rsidRDefault="009A6590" w:rsidP="005B1667">
      <w:pPr>
        <w:rPr>
          <w:sz w:val="40"/>
          <w:szCs w:val="40"/>
        </w:rPr>
      </w:pPr>
    </w:p>
    <w:p w:rsidR="00324E10" w:rsidRPr="006D4397" w:rsidRDefault="00324E10" w:rsidP="000E66F8">
      <w:pPr>
        <w:jc w:val="center"/>
        <w:rPr>
          <w:b/>
          <w:sz w:val="36"/>
          <w:szCs w:val="36"/>
        </w:rPr>
      </w:pPr>
      <w:r w:rsidRPr="006D4397">
        <w:rPr>
          <w:b/>
          <w:sz w:val="36"/>
          <w:szCs w:val="36"/>
        </w:rPr>
        <w:t>Vedtekter</w:t>
      </w:r>
    </w:p>
    <w:p w:rsidR="00324E10" w:rsidRDefault="00053F4B" w:rsidP="00324E10">
      <w:pPr>
        <w:jc w:val="center"/>
        <w:rPr>
          <w:sz w:val="27"/>
          <w:szCs w:val="27"/>
        </w:rPr>
      </w:pPr>
      <w:r>
        <w:rPr>
          <w:sz w:val="27"/>
          <w:szCs w:val="27"/>
        </w:rPr>
        <w:t>for</w:t>
      </w:r>
    </w:p>
    <w:p w:rsidR="00324E10" w:rsidRPr="000E66F8" w:rsidRDefault="00053F4B" w:rsidP="000E66F8">
      <w:pPr>
        <w:jc w:val="center"/>
        <w:rPr>
          <w:strike/>
          <w:color w:val="C00000"/>
          <w:sz w:val="18"/>
          <w:szCs w:val="18"/>
        </w:rPr>
      </w:pPr>
      <w:r>
        <w:rPr>
          <w:b/>
          <w:sz w:val="36"/>
          <w:szCs w:val="36"/>
        </w:rPr>
        <w:t xml:space="preserve">Venneforeningen M/B </w:t>
      </w:r>
      <w:r w:rsidRPr="00534E47">
        <w:rPr>
          <w:b/>
          <w:sz w:val="36"/>
          <w:szCs w:val="36"/>
        </w:rPr>
        <w:t>MØRKFOS</w:t>
      </w:r>
    </w:p>
    <w:p w:rsidR="00053F4B" w:rsidRDefault="00A50365" w:rsidP="002676C6">
      <w:pPr>
        <w:ind w:left="3540" w:firstLine="708"/>
        <w:rPr>
          <w:i/>
          <w:sz w:val="18"/>
          <w:szCs w:val="18"/>
        </w:rPr>
      </w:pPr>
      <w:r>
        <w:rPr>
          <w:noProof/>
        </w:rPr>
        <w:drawing>
          <wp:inline distT="0" distB="0" distL="0" distR="0">
            <wp:extent cx="1110615" cy="718185"/>
            <wp:effectExtent l="19050" t="0" r="0" b="0"/>
            <wp:docPr id="3" name="Bilde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F4B" w:rsidRPr="002676C6" w:rsidRDefault="00053F4B" w:rsidP="005B1667">
      <w:pPr>
        <w:rPr>
          <w:i/>
          <w:sz w:val="18"/>
          <w:szCs w:val="18"/>
        </w:rPr>
      </w:pPr>
    </w:p>
    <w:p w:rsidR="00DD6893" w:rsidRPr="005A14B7" w:rsidRDefault="0010322C" w:rsidP="005B1667">
      <w:pPr>
        <w:rPr>
          <w:b/>
          <w:i/>
        </w:rPr>
      </w:pPr>
      <w:r w:rsidRPr="005A14B7">
        <w:rPr>
          <w:b/>
          <w:i/>
        </w:rPr>
        <w:t>§ 1 Formål</w:t>
      </w:r>
      <w:r w:rsidR="00906901" w:rsidRPr="005A14B7">
        <w:rPr>
          <w:b/>
          <w:i/>
        </w:rPr>
        <w:br/>
      </w:r>
    </w:p>
    <w:p w:rsidR="00DD6893" w:rsidRPr="005A14B7" w:rsidRDefault="00DD6893" w:rsidP="005B1667">
      <w:r w:rsidRPr="005A14B7">
        <w:t xml:space="preserve">Foreningen skal arbeide for at M/B </w:t>
      </w:r>
      <w:proofErr w:type="spellStart"/>
      <w:r w:rsidRPr="005A14B7">
        <w:t>Mørkfos</w:t>
      </w:r>
      <w:proofErr w:type="spellEnd"/>
      <w:r w:rsidRPr="005A14B7">
        <w:t xml:space="preserve">, og etter hvert </w:t>
      </w:r>
      <w:r w:rsidR="00451748" w:rsidRPr="005A14B7">
        <w:t>andre båter</w:t>
      </w:r>
      <w:r w:rsidRPr="005A14B7">
        <w:t>, vil bli en positiv kultur</w:t>
      </w:r>
      <w:r w:rsidR="005A14B7">
        <w:t xml:space="preserve">- </w:t>
      </w:r>
      <w:r w:rsidRPr="005A14B7">
        <w:t>og miljøfaktor for Øyeren og dens omgivelser. Arbeidet med båtene skal drives etter det som i hvert enkelt tilfelle blir definert som musealt riktig. Foreningens arbeid skal medvirke til å spre historisk og teknisk informasjon om båtene og båtenes tidligere drift</w:t>
      </w:r>
      <w:r w:rsidR="00384BA6" w:rsidRPr="005A14B7">
        <w:t>.</w:t>
      </w:r>
    </w:p>
    <w:p w:rsidR="00324E10" w:rsidRPr="005A14B7" w:rsidRDefault="00324E10" w:rsidP="005B1667">
      <w:pPr>
        <w:rPr>
          <w:i/>
        </w:rPr>
      </w:pPr>
    </w:p>
    <w:p w:rsidR="0010322C" w:rsidRPr="005A14B7" w:rsidRDefault="00DD6893" w:rsidP="005B1667">
      <w:r w:rsidRPr="005A14B7">
        <w:t>M</w:t>
      </w:r>
      <w:r w:rsidR="00842E5C" w:rsidRPr="005A14B7">
        <w:t>edlemmene</w:t>
      </w:r>
      <w:r w:rsidRPr="005A14B7">
        <w:t xml:space="preserve"> i venneforeningen skal</w:t>
      </w:r>
      <w:r w:rsidR="00842E5C" w:rsidRPr="005A14B7">
        <w:t xml:space="preserve"> gje</w:t>
      </w:r>
      <w:r w:rsidR="0010322C" w:rsidRPr="005A14B7">
        <w:t>nnom idealistisk arbeid ivareta båtens verdi gjennom planlagte oppussings- og vedlikeholdsarbeider. I de tilfeller det er mulig, skal Venneforeningen i egen regi kunne ha båten</w:t>
      </w:r>
      <w:r w:rsidR="00842E5C" w:rsidRPr="005A14B7">
        <w:t>e</w:t>
      </w:r>
      <w:r w:rsidR="0010322C" w:rsidRPr="005A14B7">
        <w:t xml:space="preserve"> i drift.</w:t>
      </w:r>
      <w:r w:rsidR="00842E5C" w:rsidRPr="005A14B7">
        <w:t xml:space="preserve"> Dette bestemmes nærmere i egen avtale mellom eiere</w:t>
      </w:r>
      <w:r w:rsidR="0031401D" w:rsidRPr="005A14B7">
        <w:t xml:space="preserve"> (Fetsund Lenser</w:t>
      </w:r>
      <w:r w:rsidR="00384BA6" w:rsidRPr="005A14B7">
        <w:t>)</w:t>
      </w:r>
      <w:r w:rsidR="00842E5C" w:rsidRPr="005A14B7">
        <w:t xml:space="preserve"> og Venneforeningen, og innenfor de økonomiske rammer og i henhold til de offentlige regler og lover som til enhver tid gjelder for den enkelte båt og aktivitet.</w:t>
      </w:r>
    </w:p>
    <w:p w:rsidR="00842E5C" w:rsidRPr="005A14B7" w:rsidRDefault="00906901" w:rsidP="005B1667">
      <w:r w:rsidRPr="005A14B7">
        <w:br/>
      </w:r>
    </w:p>
    <w:p w:rsidR="00842E5C" w:rsidRPr="005A14B7" w:rsidRDefault="00324E10" w:rsidP="005B1667">
      <w:r w:rsidRPr="005A14B7">
        <w:t>.</w:t>
      </w:r>
    </w:p>
    <w:p w:rsidR="0010322C" w:rsidRPr="005A14B7" w:rsidRDefault="00324E10" w:rsidP="005B1667">
      <w:pPr>
        <w:rPr>
          <w:b/>
          <w:i/>
        </w:rPr>
      </w:pPr>
      <w:r w:rsidRPr="005A14B7">
        <w:rPr>
          <w:b/>
          <w:i/>
        </w:rPr>
        <w:t>§</w:t>
      </w:r>
      <w:r w:rsidR="00906901" w:rsidRPr="005A14B7">
        <w:rPr>
          <w:b/>
          <w:i/>
        </w:rPr>
        <w:t xml:space="preserve"> </w:t>
      </w:r>
      <w:r w:rsidRPr="005A14B7">
        <w:rPr>
          <w:b/>
          <w:i/>
        </w:rPr>
        <w:t>2 Driftsform</w:t>
      </w:r>
      <w:r w:rsidR="00906901" w:rsidRPr="005A14B7">
        <w:rPr>
          <w:b/>
          <w:i/>
        </w:rPr>
        <w:br/>
      </w:r>
    </w:p>
    <w:p w:rsidR="00324E10" w:rsidRPr="005A14B7" w:rsidRDefault="00324E10" w:rsidP="005B1667">
      <w:r w:rsidRPr="005A14B7">
        <w:t>For å skape en trivelig forening, stabil driftsform og sikre kontinuitet, skal det legges vekt på å skape et positivt miljø for det enkelte medlem (aktive), hvor arbeidsoppgaver og arbeidsmengde kan tilpasses slik at det vil være interessant og lystbetont.</w:t>
      </w:r>
    </w:p>
    <w:p w:rsidR="00127B22" w:rsidRPr="005A14B7" w:rsidRDefault="00906901" w:rsidP="005B1667">
      <w:pPr>
        <w:rPr>
          <w:i/>
        </w:rPr>
      </w:pPr>
      <w:r w:rsidRPr="005A14B7">
        <w:rPr>
          <w:i/>
        </w:rPr>
        <w:br/>
      </w:r>
    </w:p>
    <w:p w:rsidR="00127B22" w:rsidRPr="005A14B7" w:rsidRDefault="00127B22" w:rsidP="005B1667">
      <w:pPr>
        <w:rPr>
          <w:i/>
        </w:rPr>
      </w:pPr>
    </w:p>
    <w:p w:rsidR="00DC5DD2" w:rsidRPr="005A14B7" w:rsidRDefault="00DC5DD2" w:rsidP="00DC5DD2">
      <w:pPr>
        <w:rPr>
          <w:b/>
          <w:i/>
        </w:rPr>
      </w:pPr>
      <w:r w:rsidRPr="005A14B7">
        <w:rPr>
          <w:b/>
          <w:i/>
        </w:rPr>
        <w:t>§ 3 Samarbeidsform</w:t>
      </w:r>
    </w:p>
    <w:p w:rsidR="00DC5DD2" w:rsidRPr="005A14B7" w:rsidRDefault="00DC5DD2" w:rsidP="00DC5DD2"/>
    <w:p w:rsidR="00831A81" w:rsidRPr="005A14B7" w:rsidRDefault="00DC5DD2" w:rsidP="005B1667">
      <w:r w:rsidRPr="005A14B7">
        <w:t xml:space="preserve">Foreningen skal ha et gjensidig samarbeid med </w:t>
      </w:r>
      <w:r w:rsidR="000E49F0" w:rsidRPr="005A14B7">
        <w:t>Fetsund Lenser</w:t>
      </w:r>
      <w:r w:rsidRPr="005A14B7">
        <w:t xml:space="preserve">, og skal være åpen for samarbeid med både offentlige institusjoner og frivillige organisasjoner, som bl.a. venneforeninger </w:t>
      </w:r>
      <w:r w:rsidR="00DD6893" w:rsidRPr="005A14B7">
        <w:t xml:space="preserve">og privatpersoner </w:t>
      </w:r>
      <w:r w:rsidRPr="005A14B7">
        <w:t>som arbei</w:t>
      </w:r>
      <w:r w:rsidR="00DD6893" w:rsidRPr="005A14B7">
        <w:t>der innen samme interesseområde.</w:t>
      </w:r>
    </w:p>
    <w:p w:rsidR="006D4397" w:rsidRPr="005A14B7" w:rsidRDefault="00906901" w:rsidP="00473819">
      <w:pPr>
        <w:rPr>
          <w:i/>
        </w:rPr>
      </w:pPr>
      <w:r w:rsidRPr="005A14B7">
        <w:rPr>
          <w:i/>
        </w:rPr>
        <w:br/>
      </w:r>
    </w:p>
    <w:p w:rsidR="00053F4B" w:rsidRPr="005A14B7" w:rsidRDefault="00053F4B" w:rsidP="00473819">
      <w:pPr>
        <w:rPr>
          <w:i/>
        </w:rPr>
      </w:pPr>
    </w:p>
    <w:p w:rsidR="00473819" w:rsidRPr="005A14B7" w:rsidRDefault="00473819" w:rsidP="00473819">
      <w:pPr>
        <w:rPr>
          <w:b/>
          <w:i/>
        </w:rPr>
      </w:pPr>
      <w:r w:rsidRPr="005A14B7">
        <w:rPr>
          <w:b/>
          <w:i/>
        </w:rPr>
        <w:t>§ 4 Årsmøtet</w:t>
      </w:r>
    </w:p>
    <w:p w:rsidR="00473819" w:rsidRPr="005A14B7" w:rsidRDefault="00473819" w:rsidP="00473819">
      <w:pPr>
        <w:rPr>
          <w:i/>
        </w:rPr>
      </w:pPr>
    </w:p>
    <w:p w:rsidR="00674EF5" w:rsidRPr="005A14B7" w:rsidRDefault="00473819" w:rsidP="00473819">
      <w:r w:rsidRPr="005A14B7">
        <w:t>Årsmøtet er Venneforeningens høyeste myndighet, der alle foreningens medlemmer har stemmerett. Årsmøtet avholdes innen februar</w:t>
      </w:r>
      <w:r w:rsidR="00542069">
        <w:t>/mars</w:t>
      </w:r>
      <w:r w:rsidR="00F93E32" w:rsidRPr="005A14B7">
        <w:t>,</w:t>
      </w:r>
      <w:r w:rsidRPr="005A14B7">
        <w:t xml:space="preserve"> og innkalles med minst 3 ukers varsel. Forslag til årsmøtet må være styret i hende 2 uker før årsmøtet. Årsmøtet fastsetter kontingent, godkjenner beretning og regnskap og tar avgjørelser i saker som er oppført på saksliste som følger innkallingen. Årsmøtet velg</w:t>
      </w:r>
      <w:r w:rsidR="005516D4" w:rsidRPr="005A14B7">
        <w:t>er leder, nestleder</w:t>
      </w:r>
      <w:r w:rsidR="00451748" w:rsidRPr="005A14B7">
        <w:t xml:space="preserve"> og</w:t>
      </w:r>
      <w:r w:rsidR="005516D4" w:rsidRPr="005A14B7">
        <w:t xml:space="preserve"> </w:t>
      </w:r>
      <w:r w:rsidR="006D675F" w:rsidRPr="005A14B7">
        <w:t>4</w:t>
      </w:r>
      <w:r w:rsidRPr="005A14B7">
        <w:t xml:space="preserve"> styremedlemmer</w:t>
      </w:r>
      <w:r w:rsidR="00451748" w:rsidRPr="005A14B7">
        <w:t>.</w:t>
      </w:r>
    </w:p>
    <w:p w:rsidR="005A14B7" w:rsidRDefault="00451748" w:rsidP="00473819">
      <w:r w:rsidRPr="005A14B7">
        <w:t xml:space="preserve">Det skal også velges </w:t>
      </w:r>
      <w:r w:rsidR="00674EF5" w:rsidRPr="005A14B7">
        <w:t>2 revisorer og 2 medlemmer av valgkom</w:t>
      </w:r>
      <w:r w:rsidR="00F93E32" w:rsidRPr="005A14B7">
        <w:t>i</w:t>
      </w:r>
      <w:r w:rsidR="00674EF5" w:rsidRPr="005A14B7">
        <w:t>te</w:t>
      </w:r>
      <w:r w:rsidR="00F93E32" w:rsidRPr="005A14B7">
        <w:t>e</w:t>
      </w:r>
      <w:r w:rsidRPr="005A14B7">
        <w:t>n,</w:t>
      </w:r>
      <w:r w:rsidR="00674EF5" w:rsidRPr="005A14B7">
        <w:t xml:space="preserve"> </w:t>
      </w:r>
      <w:r w:rsidRPr="005A14B7">
        <w:t>a</w:t>
      </w:r>
      <w:r w:rsidR="00674EF5" w:rsidRPr="005A14B7">
        <w:t>lle for 2 år av gangen</w:t>
      </w:r>
      <w:r w:rsidRPr="005A14B7">
        <w:t>.</w:t>
      </w:r>
      <w:r w:rsidR="00CD3463" w:rsidRPr="005A14B7">
        <w:t xml:space="preserve"> </w:t>
      </w:r>
      <w:r w:rsidRPr="005A14B7">
        <w:t xml:space="preserve">Ene året velges </w:t>
      </w:r>
      <w:r w:rsidR="00CD3463" w:rsidRPr="005A14B7">
        <w:t>leder</w:t>
      </w:r>
      <w:bookmarkStart w:id="0" w:name="_GoBack"/>
      <w:bookmarkEnd w:id="0"/>
      <w:r w:rsidR="00CD3463" w:rsidRPr="005A14B7">
        <w:t xml:space="preserve">, </w:t>
      </w:r>
      <w:r w:rsidR="00A9338A" w:rsidRPr="005A14B7">
        <w:t xml:space="preserve">2 styremedlemmer, </w:t>
      </w:r>
      <w:r w:rsidRPr="005A14B7">
        <w:t>1 revisor</w:t>
      </w:r>
      <w:r w:rsidR="00CD3463" w:rsidRPr="005A14B7">
        <w:t xml:space="preserve"> og </w:t>
      </w:r>
      <w:r w:rsidRPr="005A14B7">
        <w:t xml:space="preserve">1 medlem av </w:t>
      </w:r>
      <w:proofErr w:type="spellStart"/>
      <w:r w:rsidR="00CD3463" w:rsidRPr="005A14B7">
        <w:t>valgkomit</w:t>
      </w:r>
      <w:r w:rsidRPr="005A14B7">
        <w:t>é</w:t>
      </w:r>
      <w:r w:rsidR="00CD3463" w:rsidRPr="005A14B7">
        <w:t>en</w:t>
      </w:r>
      <w:proofErr w:type="spellEnd"/>
      <w:r w:rsidR="00CD3463" w:rsidRPr="005A14B7">
        <w:t>.</w:t>
      </w:r>
      <w:r w:rsidRPr="005A14B7">
        <w:t xml:space="preserve"> Neste år velges nestlede</w:t>
      </w:r>
      <w:r w:rsidR="005A14B7" w:rsidRPr="005A14B7">
        <w:t xml:space="preserve">r, </w:t>
      </w:r>
    </w:p>
    <w:p w:rsidR="00473819" w:rsidRPr="005A14B7" w:rsidRDefault="005A14B7" w:rsidP="00473819">
      <w:r w:rsidRPr="005A14B7">
        <w:t xml:space="preserve">2 </w:t>
      </w:r>
      <w:r w:rsidR="00451748" w:rsidRPr="005A14B7">
        <w:t xml:space="preserve">styremedlemmer, 1 revisor og 1 medlem av </w:t>
      </w:r>
      <w:proofErr w:type="spellStart"/>
      <w:r w:rsidR="00451748" w:rsidRPr="005A14B7">
        <w:t>valgkomitéen</w:t>
      </w:r>
      <w:proofErr w:type="spellEnd"/>
      <w:r w:rsidR="00451748" w:rsidRPr="005A14B7">
        <w:t xml:space="preserve">. </w:t>
      </w:r>
    </w:p>
    <w:p w:rsidR="00473819" w:rsidRPr="005A14B7" w:rsidRDefault="00473819" w:rsidP="005B1667">
      <w:pPr>
        <w:rPr>
          <w:i/>
        </w:rPr>
      </w:pPr>
    </w:p>
    <w:p w:rsidR="00473819" w:rsidRPr="005A14B7" w:rsidRDefault="00906901" w:rsidP="005B1667">
      <w:pPr>
        <w:rPr>
          <w:i/>
        </w:rPr>
      </w:pPr>
      <w:r w:rsidRPr="005A14B7">
        <w:rPr>
          <w:i/>
        </w:rPr>
        <w:br/>
      </w:r>
    </w:p>
    <w:p w:rsidR="00451748" w:rsidRPr="005A14B7" w:rsidRDefault="00451748" w:rsidP="00451748">
      <w:pPr>
        <w:rPr>
          <w:b/>
          <w:i/>
        </w:rPr>
      </w:pPr>
      <w:r w:rsidRPr="005A14B7">
        <w:rPr>
          <w:b/>
          <w:i/>
        </w:rPr>
        <w:t>§ 5 Styret</w:t>
      </w:r>
    </w:p>
    <w:p w:rsidR="00451748" w:rsidRPr="005A14B7" w:rsidRDefault="00451748" w:rsidP="00451748">
      <w:pPr>
        <w:rPr>
          <w:i/>
        </w:rPr>
      </w:pPr>
    </w:p>
    <w:p w:rsidR="00451748" w:rsidRPr="005A14B7" w:rsidRDefault="00451748" w:rsidP="00451748">
      <w:r w:rsidRPr="005A14B7">
        <w:t>Styret velges av årsmøtet og skal bestå av styreleder, nestleder og 4 styremedlemmer. Styret skal selv fordele funksjonene aktivitetskoordinator, kasserer og sekretær på styremedlemmene. Styret er beslutningsdyktig når minst halvparten er til stede. Ved stemmelikhet har leder dobbeltstemme.</w:t>
      </w:r>
    </w:p>
    <w:p w:rsidR="00906901" w:rsidRPr="005A14B7" w:rsidRDefault="00906901" w:rsidP="005B1667">
      <w:pPr>
        <w:rPr>
          <w:i/>
        </w:rPr>
      </w:pPr>
    </w:p>
    <w:p w:rsidR="00906901" w:rsidRPr="005A14B7" w:rsidRDefault="00906901" w:rsidP="005B1667">
      <w:pPr>
        <w:rPr>
          <w:i/>
        </w:rPr>
      </w:pPr>
      <w:r w:rsidRPr="005A14B7">
        <w:rPr>
          <w:i/>
        </w:rPr>
        <w:br/>
      </w:r>
    </w:p>
    <w:p w:rsidR="00937FB7" w:rsidRPr="005A14B7" w:rsidRDefault="00937FB7" w:rsidP="005B1667">
      <w:pPr>
        <w:rPr>
          <w:b/>
          <w:i/>
        </w:rPr>
      </w:pPr>
      <w:r w:rsidRPr="005A14B7">
        <w:rPr>
          <w:b/>
          <w:i/>
        </w:rPr>
        <w:t xml:space="preserve">§ </w:t>
      </w:r>
      <w:r w:rsidR="00451748" w:rsidRPr="005A14B7">
        <w:rPr>
          <w:b/>
          <w:i/>
        </w:rPr>
        <w:t>6</w:t>
      </w:r>
      <w:r w:rsidRPr="005A14B7">
        <w:rPr>
          <w:b/>
          <w:i/>
        </w:rPr>
        <w:t xml:space="preserve"> Signaturrett</w:t>
      </w:r>
    </w:p>
    <w:p w:rsidR="00937FB7" w:rsidRPr="005A14B7" w:rsidRDefault="00937FB7" w:rsidP="005B1667">
      <w:pPr>
        <w:rPr>
          <w:i/>
        </w:rPr>
      </w:pPr>
    </w:p>
    <w:p w:rsidR="00937FB7" w:rsidRPr="005A14B7" w:rsidRDefault="00937FB7" w:rsidP="005B1667">
      <w:r w:rsidRPr="005A14B7">
        <w:t>Styrets leder og ett styremedlem har signaturrett.</w:t>
      </w:r>
    </w:p>
    <w:p w:rsidR="00937FB7" w:rsidRPr="005A14B7" w:rsidRDefault="00906901" w:rsidP="005B1667">
      <w:r w:rsidRPr="005A14B7">
        <w:br/>
      </w:r>
    </w:p>
    <w:p w:rsidR="006F65ED" w:rsidRPr="005A14B7" w:rsidRDefault="006F65ED" w:rsidP="005B1667"/>
    <w:p w:rsidR="006F65ED" w:rsidRPr="005A14B7" w:rsidRDefault="006F65ED" w:rsidP="005B1667">
      <w:pPr>
        <w:rPr>
          <w:b/>
          <w:i/>
        </w:rPr>
      </w:pPr>
      <w:r w:rsidRPr="005A14B7">
        <w:rPr>
          <w:b/>
          <w:i/>
        </w:rPr>
        <w:t xml:space="preserve">§ </w:t>
      </w:r>
      <w:r w:rsidR="00451748" w:rsidRPr="005A14B7">
        <w:rPr>
          <w:b/>
          <w:i/>
        </w:rPr>
        <w:t>7</w:t>
      </w:r>
      <w:r w:rsidRPr="005A14B7">
        <w:rPr>
          <w:b/>
          <w:i/>
        </w:rPr>
        <w:t xml:space="preserve"> Revisjon</w:t>
      </w:r>
    </w:p>
    <w:p w:rsidR="006F65ED" w:rsidRPr="005A14B7" w:rsidRDefault="006F65ED" w:rsidP="005B1667"/>
    <w:p w:rsidR="00937FB7" w:rsidRPr="005A14B7" w:rsidRDefault="00937FB7" w:rsidP="005B1667">
      <w:r w:rsidRPr="005A14B7">
        <w:t>Foreningens regnskaper skal før årsmøtet være revidert av to årsmøtevalgte revisorer.</w:t>
      </w:r>
    </w:p>
    <w:p w:rsidR="00144127" w:rsidRPr="005A14B7" w:rsidRDefault="00144127"/>
    <w:p w:rsidR="00127B22" w:rsidRPr="005A14B7" w:rsidRDefault="005A14B7">
      <w:r>
        <w:br/>
      </w:r>
    </w:p>
    <w:p w:rsidR="00127B22" w:rsidRPr="005A14B7" w:rsidRDefault="006F65ED">
      <w:pPr>
        <w:rPr>
          <w:b/>
          <w:i/>
        </w:rPr>
      </w:pPr>
      <w:r w:rsidRPr="005A14B7">
        <w:rPr>
          <w:b/>
          <w:i/>
        </w:rPr>
        <w:t>§ 8 Vedtektsendring</w:t>
      </w:r>
    </w:p>
    <w:p w:rsidR="006F65ED" w:rsidRPr="005A14B7" w:rsidRDefault="006F65ED">
      <w:pPr>
        <w:rPr>
          <w:i/>
        </w:rPr>
      </w:pPr>
    </w:p>
    <w:p w:rsidR="006F65ED" w:rsidRPr="005A14B7" w:rsidRDefault="006F65ED">
      <w:r w:rsidRPr="005A14B7">
        <w:t>Vedtektsendringer kan skje ved 2/3 av de avgitte stemmer på lovlig innkalt årsmøte og dette er nevnt i innkallingen.</w:t>
      </w:r>
    </w:p>
    <w:p w:rsidR="006F65ED" w:rsidRPr="005A14B7" w:rsidRDefault="006F65ED"/>
    <w:p w:rsidR="006F65ED" w:rsidRPr="005A14B7" w:rsidRDefault="005A14B7">
      <w:pPr>
        <w:rPr>
          <w:i/>
        </w:rPr>
      </w:pPr>
      <w:r>
        <w:rPr>
          <w:i/>
        </w:rPr>
        <w:br/>
      </w:r>
    </w:p>
    <w:p w:rsidR="006F65ED" w:rsidRPr="005A14B7" w:rsidRDefault="006F65ED">
      <w:pPr>
        <w:rPr>
          <w:b/>
          <w:i/>
        </w:rPr>
      </w:pPr>
      <w:r w:rsidRPr="005A14B7">
        <w:rPr>
          <w:b/>
          <w:i/>
        </w:rPr>
        <w:t>§ 9 Oppløsning</w:t>
      </w:r>
    </w:p>
    <w:p w:rsidR="006F65ED" w:rsidRPr="005A14B7" w:rsidRDefault="006F65ED">
      <w:pPr>
        <w:rPr>
          <w:i/>
        </w:rPr>
      </w:pPr>
    </w:p>
    <w:p w:rsidR="006F65ED" w:rsidRPr="005A14B7" w:rsidRDefault="00C3795E">
      <w:r w:rsidRPr="005A14B7">
        <w:t>Foreningen kan oppløses med ¾ av de avgitte stemmer på lovlig innkalt årsmøte og dette er nevnt i innkallingen. Er lovlig oppløsningsvedtak fattet, kan ordinært eller ekstraordinært årsmøte med flertall av de frammøtte, gjøre vedtak om disponering av foreningens midler til allmennyttig formål.</w:t>
      </w:r>
    </w:p>
    <w:p w:rsidR="005A14B7" w:rsidRDefault="005A14B7"/>
    <w:p w:rsidR="00A63186" w:rsidRDefault="00A63186"/>
    <w:p w:rsidR="00A63186" w:rsidRDefault="00A63186">
      <w:pPr>
        <w:rPr>
          <w:rFonts w:asciiTheme="minorHAnsi" w:hAnsiTheme="minorHAnsi"/>
          <w:sz w:val="18"/>
          <w:szCs w:val="18"/>
        </w:rPr>
      </w:pPr>
      <w:r w:rsidRPr="00A63186">
        <w:rPr>
          <w:rFonts w:asciiTheme="minorHAnsi" w:hAnsiTheme="minorHAnsi"/>
          <w:sz w:val="18"/>
          <w:szCs w:val="18"/>
        </w:rPr>
        <w:t>Ved</w:t>
      </w:r>
      <w:r>
        <w:rPr>
          <w:rFonts w:asciiTheme="minorHAnsi" w:hAnsiTheme="minorHAnsi"/>
          <w:sz w:val="18"/>
          <w:szCs w:val="18"/>
        </w:rPr>
        <w:t xml:space="preserve">tekter godkjent på årsmøte </w:t>
      </w:r>
      <w:r w:rsidR="00105010">
        <w:rPr>
          <w:rFonts w:asciiTheme="minorHAnsi" w:hAnsiTheme="minorHAnsi"/>
          <w:sz w:val="18"/>
          <w:szCs w:val="18"/>
        </w:rPr>
        <w:t>9</w:t>
      </w:r>
      <w:r>
        <w:rPr>
          <w:rFonts w:asciiTheme="minorHAnsi" w:hAnsiTheme="minorHAnsi"/>
          <w:sz w:val="18"/>
          <w:szCs w:val="18"/>
        </w:rPr>
        <w:t xml:space="preserve">. </w:t>
      </w:r>
      <w:r w:rsidR="00105010">
        <w:rPr>
          <w:rFonts w:asciiTheme="minorHAnsi" w:hAnsiTheme="minorHAnsi"/>
          <w:sz w:val="18"/>
          <w:szCs w:val="18"/>
        </w:rPr>
        <w:t>mars 2016</w:t>
      </w:r>
      <w:r>
        <w:rPr>
          <w:rFonts w:asciiTheme="minorHAnsi" w:hAnsiTheme="minorHAnsi"/>
          <w:sz w:val="18"/>
          <w:szCs w:val="18"/>
        </w:rPr>
        <w:t>.</w:t>
      </w:r>
    </w:p>
    <w:p w:rsidR="00A63186" w:rsidRDefault="00A63186">
      <w:pPr>
        <w:rPr>
          <w:rFonts w:asciiTheme="minorHAnsi" w:hAnsiTheme="minorHAnsi"/>
          <w:sz w:val="18"/>
          <w:szCs w:val="18"/>
        </w:rPr>
      </w:pPr>
    </w:p>
    <w:p w:rsidR="00A63186" w:rsidRDefault="00A63186">
      <w:pPr>
        <w:rPr>
          <w:rFonts w:asciiTheme="minorHAnsi" w:hAnsiTheme="minorHAnsi"/>
          <w:sz w:val="18"/>
          <w:szCs w:val="18"/>
        </w:rPr>
      </w:pPr>
    </w:p>
    <w:p w:rsidR="00A63186" w:rsidRDefault="00A63186">
      <w:pPr>
        <w:rPr>
          <w:rFonts w:asciiTheme="minorHAnsi" w:hAnsiTheme="minorHAnsi"/>
          <w:sz w:val="18"/>
          <w:szCs w:val="18"/>
        </w:rPr>
      </w:pPr>
    </w:p>
    <w:p w:rsidR="00A63186" w:rsidRDefault="00A6318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105010">
        <w:rPr>
          <w:rFonts w:asciiTheme="minorHAnsi" w:hAnsiTheme="minorHAnsi"/>
          <w:sz w:val="18"/>
          <w:szCs w:val="18"/>
        </w:rPr>
        <w:t xml:space="preserve">Bernt </w:t>
      </w:r>
      <w:proofErr w:type="spellStart"/>
      <w:r w:rsidR="00105010">
        <w:rPr>
          <w:rFonts w:asciiTheme="minorHAnsi" w:hAnsiTheme="minorHAnsi"/>
          <w:sz w:val="18"/>
          <w:szCs w:val="18"/>
        </w:rPr>
        <w:t>Ek</w:t>
      </w:r>
      <w:proofErr w:type="spellEnd"/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105010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Arne Bø</w:t>
      </w:r>
    </w:p>
    <w:p w:rsidR="00A63186" w:rsidRDefault="00A6318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sign.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sign.</w:t>
      </w:r>
    </w:p>
    <w:p w:rsidR="006C565B" w:rsidRDefault="006C565B">
      <w:pPr>
        <w:rPr>
          <w:rFonts w:asciiTheme="minorHAnsi" w:hAnsiTheme="minorHAnsi"/>
          <w:sz w:val="18"/>
          <w:szCs w:val="18"/>
        </w:rPr>
      </w:pPr>
    </w:p>
    <w:p w:rsidR="006C565B" w:rsidRDefault="006C565B">
      <w:pPr>
        <w:rPr>
          <w:rFonts w:asciiTheme="minorHAnsi" w:hAnsiTheme="minorHAnsi"/>
          <w:sz w:val="18"/>
          <w:szCs w:val="18"/>
        </w:rPr>
      </w:pPr>
    </w:p>
    <w:p w:rsidR="006C565B" w:rsidRDefault="006C565B" w:rsidP="006C565B">
      <w:pPr>
        <w:ind w:left="1416"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Terje Nilsen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Aslak Bech</w:t>
      </w:r>
      <w:r>
        <w:rPr>
          <w:rFonts w:asciiTheme="minorHAnsi" w:hAnsiTheme="minorHAnsi"/>
          <w:sz w:val="18"/>
          <w:szCs w:val="18"/>
        </w:rPr>
        <w:tab/>
      </w:r>
    </w:p>
    <w:p w:rsidR="006C565B" w:rsidRPr="00A63186" w:rsidRDefault="006C565B" w:rsidP="006C565B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(leder)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(sekretær)</w:t>
      </w:r>
    </w:p>
    <w:p w:rsidR="006C565B" w:rsidRDefault="006C565B" w:rsidP="006C565B">
      <w:pPr>
        <w:ind w:left="1416" w:firstLine="708"/>
        <w:rPr>
          <w:rFonts w:asciiTheme="minorHAnsi" w:hAnsiTheme="minorHAnsi"/>
          <w:sz w:val="18"/>
          <w:szCs w:val="18"/>
        </w:rPr>
      </w:pPr>
    </w:p>
    <w:p w:rsidR="006C565B" w:rsidRDefault="006C565B">
      <w:pPr>
        <w:rPr>
          <w:rFonts w:asciiTheme="minorHAnsi" w:hAnsiTheme="minorHAnsi"/>
          <w:sz w:val="18"/>
          <w:szCs w:val="18"/>
        </w:rPr>
      </w:pPr>
    </w:p>
    <w:p w:rsidR="006C565B" w:rsidRDefault="006C565B">
      <w:pPr>
        <w:rPr>
          <w:rFonts w:asciiTheme="minorHAnsi" w:hAnsiTheme="minorHAnsi"/>
          <w:sz w:val="18"/>
          <w:szCs w:val="18"/>
        </w:rPr>
      </w:pPr>
    </w:p>
    <w:p w:rsidR="006C565B" w:rsidRDefault="006C565B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p w:rsidR="005A14B7" w:rsidRPr="005A14B7" w:rsidRDefault="005A14B7">
      <w:pPr>
        <w:rPr>
          <w:sz w:val="22"/>
          <w:szCs w:val="22"/>
        </w:rPr>
      </w:pPr>
    </w:p>
    <w:p w:rsidR="005A14B7" w:rsidRDefault="005A14B7">
      <w:pPr>
        <w:rPr>
          <w:sz w:val="18"/>
          <w:szCs w:val="18"/>
        </w:rPr>
      </w:pPr>
    </w:p>
    <w:p w:rsidR="005A14B7" w:rsidRDefault="005A14B7">
      <w:pPr>
        <w:rPr>
          <w:sz w:val="18"/>
          <w:szCs w:val="18"/>
        </w:rPr>
      </w:pPr>
    </w:p>
    <w:p w:rsidR="005A14B7" w:rsidRPr="002676C6" w:rsidRDefault="005A14B7">
      <w:pPr>
        <w:rPr>
          <w:sz w:val="18"/>
          <w:szCs w:val="18"/>
        </w:rPr>
      </w:pPr>
    </w:p>
    <w:sectPr w:rsidR="005A14B7" w:rsidRPr="002676C6" w:rsidSect="002676C6">
      <w:pgSz w:w="11906" w:h="16838"/>
      <w:pgMar w:top="1079" w:right="74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B1667"/>
    <w:rsid w:val="00053F4B"/>
    <w:rsid w:val="00055CEE"/>
    <w:rsid w:val="00082FA1"/>
    <w:rsid w:val="000E49F0"/>
    <w:rsid w:val="000E66F8"/>
    <w:rsid w:val="0010322C"/>
    <w:rsid w:val="00105010"/>
    <w:rsid w:val="00105E8E"/>
    <w:rsid w:val="00127B22"/>
    <w:rsid w:val="00144127"/>
    <w:rsid w:val="0020043D"/>
    <w:rsid w:val="00247095"/>
    <w:rsid w:val="002676C6"/>
    <w:rsid w:val="002D4802"/>
    <w:rsid w:val="002E7D8E"/>
    <w:rsid w:val="003129E1"/>
    <w:rsid w:val="0031401D"/>
    <w:rsid w:val="00324E10"/>
    <w:rsid w:val="00357233"/>
    <w:rsid w:val="00384BA6"/>
    <w:rsid w:val="003C1B9B"/>
    <w:rsid w:val="003F5478"/>
    <w:rsid w:val="004114EE"/>
    <w:rsid w:val="00451748"/>
    <w:rsid w:val="00473819"/>
    <w:rsid w:val="004B0FA7"/>
    <w:rsid w:val="004F2E86"/>
    <w:rsid w:val="00542069"/>
    <w:rsid w:val="005516D4"/>
    <w:rsid w:val="00561992"/>
    <w:rsid w:val="005A14B7"/>
    <w:rsid w:val="005B1667"/>
    <w:rsid w:val="005C59D8"/>
    <w:rsid w:val="005C7A85"/>
    <w:rsid w:val="00674EF5"/>
    <w:rsid w:val="006A6719"/>
    <w:rsid w:val="006C565B"/>
    <w:rsid w:val="006D4397"/>
    <w:rsid w:val="006D675F"/>
    <w:rsid w:val="006E3FAC"/>
    <w:rsid w:val="006F65ED"/>
    <w:rsid w:val="00705303"/>
    <w:rsid w:val="007300BD"/>
    <w:rsid w:val="0073660B"/>
    <w:rsid w:val="00760E8F"/>
    <w:rsid w:val="007E278A"/>
    <w:rsid w:val="008142DD"/>
    <w:rsid w:val="00831A81"/>
    <w:rsid w:val="00832198"/>
    <w:rsid w:val="00842E5C"/>
    <w:rsid w:val="008E6052"/>
    <w:rsid w:val="00906901"/>
    <w:rsid w:val="00937FB7"/>
    <w:rsid w:val="009423BE"/>
    <w:rsid w:val="009559AD"/>
    <w:rsid w:val="009A6590"/>
    <w:rsid w:val="009B3FA6"/>
    <w:rsid w:val="009D4296"/>
    <w:rsid w:val="009F6771"/>
    <w:rsid w:val="00A50365"/>
    <w:rsid w:val="00A63186"/>
    <w:rsid w:val="00A9338A"/>
    <w:rsid w:val="00AB27F9"/>
    <w:rsid w:val="00B069E1"/>
    <w:rsid w:val="00B34388"/>
    <w:rsid w:val="00B635BF"/>
    <w:rsid w:val="00C23D85"/>
    <w:rsid w:val="00C3795E"/>
    <w:rsid w:val="00C7476A"/>
    <w:rsid w:val="00CD3463"/>
    <w:rsid w:val="00DB53FA"/>
    <w:rsid w:val="00DC5DD2"/>
    <w:rsid w:val="00DD6893"/>
    <w:rsid w:val="00E05913"/>
    <w:rsid w:val="00F813EA"/>
    <w:rsid w:val="00F93E32"/>
    <w:rsid w:val="00FB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6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semiHidden/>
    <w:unhideWhenUsed/>
    <w:rsid w:val="00384BA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384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§ 5 Styret</vt:lpstr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5 Styret</dc:title>
  <dc:creator>Aslak Bech</dc:creator>
  <cp:lastModifiedBy>Aslak</cp:lastModifiedBy>
  <cp:revision>4</cp:revision>
  <cp:lastPrinted>2014-11-02T13:13:00Z</cp:lastPrinted>
  <dcterms:created xsi:type="dcterms:W3CDTF">2016-03-16T21:54:00Z</dcterms:created>
  <dcterms:modified xsi:type="dcterms:W3CDTF">2016-03-16T21:56:00Z</dcterms:modified>
</cp:coreProperties>
</file>